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05A4" w:rsidRPr="00440EBC" w:rsidP="007005A4">
      <w:pPr>
        <w:spacing w:after="0" w:line="480" w:lineRule="auto"/>
        <w:ind w:firstLine="720"/>
        <w:contextualSpacing/>
        <w:jc w:val="center"/>
        <w:rPr>
          <w:rFonts w:ascii="Times New Roman" w:hAnsi="Times New Roman" w:cs="Times New Roman"/>
          <w:sz w:val="24"/>
          <w:szCs w:val="24"/>
        </w:rPr>
      </w:pPr>
    </w:p>
    <w:p w:rsidR="007005A4" w:rsidRPr="00440EBC" w:rsidP="007005A4">
      <w:pPr>
        <w:spacing w:after="0" w:line="480" w:lineRule="auto"/>
        <w:ind w:firstLine="720"/>
        <w:contextualSpacing/>
        <w:jc w:val="center"/>
        <w:rPr>
          <w:rFonts w:ascii="Times New Roman" w:hAnsi="Times New Roman" w:cs="Times New Roman"/>
          <w:sz w:val="24"/>
          <w:szCs w:val="24"/>
        </w:rPr>
      </w:pPr>
    </w:p>
    <w:p w:rsidR="007005A4" w:rsidP="00440EBC">
      <w:pPr>
        <w:spacing w:after="0" w:line="480" w:lineRule="auto"/>
        <w:contextualSpacing/>
        <w:rPr>
          <w:rFonts w:ascii="Times New Roman" w:hAnsi="Times New Roman" w:cs="Times New Roman"/>
          <w:sz w:val="24"/>
          <w:szCs w:val="24"/>
        </w:rPr>
      </w:pPr>
    </w:p>
    <w:p w:rsidR="005942C8" w:rsidP="00440EBC">
      <w:pPr>
        <w:spacing w:after="0" w:line="480" w:lineRule="auto"/>
        <w:contextualSpacing/>
        <w:rPr>
          <w:rFonts w:ascii="Times New Roman" w:hAnsi="Times New Roman" w:cs="Times New Roman"/>
          <w:sz w:val="24"/>
          <w:szCs w:val="24"/>
        </w:rPr>
      </w:pPr>
    </w:p>
    <w:p w:rsidR="005942C8" w:rsidP="00440EBC">
      <w:pPr>
        <w:spacing w:after="0" w:line="480" w:lineRule="auto"/>
        <w:contextualSpacing/>
        <w:rPr>
          <w:rFonts w:ascii="Times New Roman" w:hAnsi="Times New Roman" w:cs="Times New Roman"/>
          <w:sz w:val="24"/>
          <w:szCs w:val="24"/>
        </w:rPr>
      </w:pPr>
    </w:p>
    <w:p w:rsidR="007005A4" w:rsidRPr="00440EBC" w:rsidP="005942C8">
      <w:pPr>
        <w:spacing w:after="0" w:line="480" w:lineRule="auto"/>
        <w:contextualSpacing/>
        <w:rPr>
          <w:rFonts w:ascii="Times New Roman" w:hAnsi="Times New Roman" w:cs="Times New Roman"/>
          <w:sz w:val="24"/>
          <w:szCs w:val="24"/>
        </w:rPr>
      </w:pPr>
    </w:p>
    <w:p w:rsidR="007005A4" w:rsidRPr="00440EBC"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t>American Women after</w:t>
      </w:r>
      <w:r w:rsidR="00835823">
        <w:rPr>
          <w:rFonts w:ascii="Times New Roman" w:hAnsi="Times New Roman" w:cs="Times New Roman"/>
          <w:sz w:val="24"/>
          <w:szCs w:val="24"/>
        </w:rPr>
        <w:t xml:space="preserve"> the</w:t>
      </w:r>
      <w:r w:rsidRPr="00440EBC">
        <w:rPr>
          <w:rFonts w:ascii="Times New Roman" w:hAnsi="Times New Roman" w:cs="Times New Roman"/>
          <w:sz w:val="24"/>
          <w:szCs w:val="24"/>
        </w:rPr>
        <w:t xml:space="preserve"> Revolution</w:t>
      </w:r>
    </w:p>
    <w:p w:rsidR="00440EBC" w:rsidRPr="00440EBC" w:rsidP="007005A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40EBC">
        <w:rPr>
          <w:rFonts w:ascii="Times New Roman" w:hAnsi="Times New Roman" w:cs="Times New Roman"/>
          <w:sz w:val="24"/>
          <w:szCs w:val="24"/>
        </w:rPr>
        <w:t>Name</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Course Number </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Luke Reynolds </w:t>
      </w:r>
    </w:p>
    <w:p w:rsidR="00440EBC" w:rsidRPr="00440EBC"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Semester </w:t>
      </w:r>
    </w:p>
    <w:p w:rsidR="007005A4" w:rsidRPr="00440EBC"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color w:val="1D1D1D"/>
          <w:sz w:val="24"/>
          <w:szCs w:val="24"/>
          <w:shd w:val="clear" w:color="auto" w:fill="FFFFFF"/>
        </w:rPr>
        <w:t xml:space="preserve">Year </w:t>
      </w: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7005A4" w:rsidRPr="00440EBC" w:rsidP="00400698">
      <w:pPr>
        <w:spacing w:after="0" w:line="480" w:lineRule="auto"/>
        <w:ind w:firstLine="720"/>
        <w:contextualSpacing/>
        <w:rPr>
          <w:rFonts w:ascii="Times New Roman" w:hAnsi="Times New Roman" w:cs="Times New Roman"/>
          <w:sz w:val="24"/>
          <w:szCs w:val="24"/>
        </w:rPr>
      </w:pPr>
    </w:p>
    <w:p w:rsidR="00440EBC" w:rsidRPr="00440EBC">
      <w:pPr>
        <w:rPr>
          <w:rFonts w:ascii="Times New Roman" w:hAnsi="Times New Roman" w:cs="Times New Roman"/>
          <w:sz w:val="24"/>
          <w:szCs w:val="24"/>
        </w:rPr>
      </w:pPr>
      <w:r w:rsidRPr="00440EBC">
        <w:rPr>
          <w:rFonts w:ascii="Times New Roman" w:hAnsi="Times New Roman" w:cs="Times New Roman"/>
          <w:sz w:val="24"/>
          <w:szCs w:val="24"/>
        </w:rPr>
        <w:br w:type="page"/>
      </w:r>
    </w:p>
    <w:p w:rsidR="007005A4" w:rsidRPr="00440EBC" w:rsidP="00440EBC">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t>American Women after</w:t>
      </w:r>
      <w:r w:rsidR="00835823">
        <w:rPr>
          <w:rFonts w:ascii="Times New Roman" w:hAnsi="Times New Roman" w:cs="Times New Roman"/>
          <w:sz w:val="24"/>
          <w:szCs w:val="24"/>
        </w:rPr>
        <w:t xml:space="preserve"> the</w:t>
      </w:r>
      <w:r w:rsidRPr="00440EBC">
        <w:rPr>
          <w:rFonts w:ascii="Times New Roman" w:hAnsi="Times New Roman" w:cs="Times New Roman"/>
          <w:sz w:val="24"/>
          <w:szCs w:val="24"/>
        </w:rPr>
        <w:t xml:space="preserve"> Revolution</w:t>
      </w:r>
    </w:p>
    <w:p w:rsidR="0070366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During the American Revolution, the continental army needed various forms of support, for example, in the military and economy to perform their roles right. One of the groups that offered support to the team was the American women. At that time, women were considered inferior in society, lacked legal rights and independence in differe</w:t>
      </w:r>
      <w:r w:rsidRPr="00440EBC" w:rsidR="00440EBC">
        <w:rPr>
          <w:rFonts w:ascii="Times New Roman" w:hAnsi="Times New Roman" w:cs="Times New Roman"/>
          <w:sz w:val="24"/>
          <w:szCs w:val="24"/>
        </w:rPr>
        <w:t xml:space="preserve">nt areas, among other problems. </w:t>
      </w:r>
      <w:r w:rsidRPr="00440EBC">
        <w:rPr>
          <w:rFonts w:ascii="Times New Roman" w:hAnsi="Times New Roman" w:cs="Times New Roman"/>
          <w:sz w:val="24"/>
          <w:szCs w:val="24"/>
        </w:rPr>
        <w:t>Despite this state, women contributed substantially in the revolution process, where they established organizations to help meet the needs of th</w:t>
      </w:r>
      <w:r w:rsidRPr="00440EBC" w:rsidR="00440EBC">
        <w:rPr>
          <w:rFonts w:ascii="Times New Roman" w:hAnsi="Times New Roman" w:cs="Times New Roman"/>
          <w:sz w:val="24"/>
          <w:szCs w:val="24"/>
        </w:rPr>
        <w:t xml:space="preserve">e continental army. </w:t>
      </w:r>
      <w:r w:rsidRPr="00440EBC">
        <w:rPr>
          <w:rFonts w:ascii="Times New Roman" w:hAnsi="Times New Roman" w:cs="Times New Roman"/>
          <w:sz w:val="24"/>
          <w:szCs w:val="24"/>
        </w:rPr>
        <w:t>For instance, they made clothes for soldiers and conducted public fundraising to collect money that helped in feeding the army. It is at this period that the American women realized their capabilities, which motivated them t</w:t>
      </w:r>
      <w:r w:rsidR="00477B76">
        <w:rPr>
          <w:rFonts w:ascii="Times New Roman" w:hAnsi="Times New Roman" w:cs="Times New Roman"/>
          <w:sz w:val="24"/>
          <w:szCs w:val="24"/>
        </w:rPr>
        <w:t>o fight for changes in society. Literature</w:t>
      </w:r>
      <w:r>
        <w:rPr>
          <w:rFonts w:ascii="Times New Roman" w:hAnsi="Times New Roman" w:cs="Times New Roman"/>
          <w:sz w:val="24"/>
          <w:szCs w:val="24"/>
        </w:rPr>
        <w:t xml:space="preserve"> discusses American women's status and lives after the revolution.  </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American women's lives </w:t>
      </w:r>
      <w:r w:rsidRPr="00440EBC" w:rsidR="00DF6A8C">
        <w:rPr>
          <w:rFonts w:ascii="Times New Roman" w:hAnsi="Times New Roman" w:cs="Times New Roman"/>
          <w:sz w:val="24"/>
          <w:szCs w:val="24"/>
        </w:rPr>
        <w:t>improved</w:t>
      </w:r>
      <w:r w:rsidRPr="00440EBC">
        <w:rPr>
          <w:rFonts w:ascii="Times New Roman" w:hAnsi="Times New Roman" w:cs="Times New Roman"/>
          <w:sz w:val="24"/>
          <w:szCs w:val="24"/>
        </w:rPr>
        <w:t xml:space="preserve"> after the revolution because education was offered to all, unlike before, when only the men were educated. Before the revolution, it was believed that women would not be taught because they would not bring wealth to their families as they would be married. They were therefore expected to stay at home, bea</w:t>
      </w:r>
      <w:r w:rsidR="00477B76">
        <w:rPr>
          <w:rFonts w:ascii="Times New Roman" w:hAnsi="Times New Roman" w:cs="Times New Roman"/>
          <w:sz w:val="24"/>
          <w:szCs w:val="24"/>
        </w:rPr>
        <w:t xml:space="preserve">r kids, and take care of them. </w:t>
      </w:r>
      <w:r w:rsidRPr="00440EBC">
        <w:rPr>
          <w:rFonts w:ascii="Times New Roman" w:hAnsi="Times New Roman" w:cs="Times New Roman"/>
          <w:sz w:val="24"/>
          <w:szCs w:val="24"/>
        </w:rPr>
        <w:t>Every woman was expected to bear about eight children, and in most cases, miscarriages were common as healthcare was not offered</w:t>
      </w:r>
      <w:r w:rsidRPr="00440EBC" w:rsidR="008E058D">
        <w:rPr>
          <w:rFonts w:ascii="Times New Roman" w:hAnsi="Times New Roman" w:cs="Times New Roman"/>
          <w:sz w:val="24"/>
          <w:szCs w:val="24"/>
        </w:rPr>
        <w:t xml:space="preserve"> (</w:t>
      </w:r>
      <w:r w:rsidRPr="00440EBC" w:rsidR="00440EBC">
        <w:rPr>
          <w:rFonts w:ascii="Times New Roman" w:hAnsi="Times New Roman" w:cs="Times New Roman"/>
          <w:color w:val="222222"/>
          <w:sz w:val="24"/>
          <w:szCs w:val="24"/>
          <w:shd w:val="clear" w:color="auto" w:fill="FFFFFF"/>
        </w:rPr>
        <w:t xml:space="preserve">Chancer, </w:t>
      </w:r>
      <w:r w:rsidRPr="00440EBC" w:rsidR="008E058D">
        <w:rPr>
          <w:rFonts w:ascii="Times New Roman" w:hAnsi="Times New Roman" w:cs="Times New Roman"/>
          <w:color w:val="222222"/>
          <w:sz w:val="24"/>
          <w:szCs w:val="24"/>
          <w:shd w:val="clear" w:color="auto" w:fill="FFFFFF"/>
        </w:rPr>
        <w:t>2019). </w:t>
      </w:r>
    </w:p>
    <w:p w:rsidR="009B03F5"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Since they lacked a political voice in the nation, constant suffering was expected, and they were forced to live with the issues. After the revolution, things changed as education was provided to women. The education process took long, which reduced the chances of the women to bear too many kids. Moreover, most of them had gained information regarding childbearing, and thus miscarriages and other birth</w:t>
      </w:r>
      <w:r w:rsidR="0070366B">
        <w:rPr>
          <w:rFonts w:ascii="Times New Roman" w:hAnsi="Times New Roman" w:cs="Times New Roman"/>
          <w:sz w:val="24"/>
          <w:szCs w:val="24"/>
        </w:rPr>
        <w:t xml:space="preserve">-related problems were reduced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Therefore, women's lives after the war were improved as they accessed education.</w:t>
      </w:r>
    </w:p>
    <w:p w:rsidR="0062648A"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One of the American feminists named Judith Murray convinced the society that the female gender should be educated by writing the book 'on the equality of sexes.' Murray </w:t>
      </w:r>
      <w:r w:rsidRPr="00440EBC">
        <w:rPr>
          <w:rFonts w:ascii="Times New Roman" w:hAnsi="Times New Roman" w:cs="Times New Roman"/>
          <w:sz w:val="24"/>
          <w:szCs w:val="24"/>
        </w:rPr>
        <w:t>insisted that the community was unfair as the males were taught to aspire while females were confined and limited. She added that the genders had to be treated equally if the social, political, and other expected cha</w:t>
      </w:r>
      <w:r w:rsidR="0070366B">
        <w:rPr>
          <w:rFonts w:ascii="Times New Roman" w:hAnsi="Times New Roman" w:cs="Times New Roman"/>
          <w:sz w:val="24"/>
          <w:szCs w:val="24"/>
        </w:rPr>
        <w:t xml:space="preserve">nges were to benefit the people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The book claimed that women could develop society, and they needed education just like men. Murray and other scholars convinced the community that female education was necessary where marriage laws were also discussed. After the changes, men were not only expected to head the family but also take care of their wives and kids.  In the end, women started attending schools, and the role</w:t>
      </w:r>
      <w:r w:rsidR="0007661E">
        <w:rPr>
          <w:rFonts w:ascii="Times New Roman" w:hAnsi="Times New Roman" w:cs="Times New Roman"/>
          <w:sz w:val="24"/>
          <w:szCs w:val="24"/>
        </w:rPr>
        <w:t xml:space="preserve"> of taking care of kids was not </w:t>
      </w:r>
      <w:r w:rsidRPr="00440EBC">
        <w:rPr>
          <w:rFonts w:ascii="Times New Roman" w:hAnsi="Times New Roman" w:cs="Times New Roman"/>
          <w:sz w:val="24"/>
          <w:szCs w:val="24"/>
        </w:rPr>
        <w:t>solely left for women.</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status of American single wom</w:t>
      </w:r>
      <w:r w:rsidR="00DF6A8C">
        <w:rPr>
          <w:rFonts w:ascii="Times New Roman" w:hAnsi="Times New Roman" w:cs="Times New Roman"/>
          <w:sz w:val="24"/>
          <w:szCs w:val="24"/>
        </w:rPr>
        <w:t>en also improved</w:t>
      </w:r>
      <w:r w:rsidRPr="00440EBC" w:rsidR="00440EBC">
        <w:rPr>
          <w:rFonts w:ascii="Times New Roman" w:hAnsi="Times New Roman" w:cs="Times New Roman"/>
          <w:sz w:val="24"/>
          <w:szCs w:val="24"/>
        </w:rPr>
        <w:t xml:space="preserve"> after the war. </w:t>
      </w:r>
      <w:r w:rsidRPr="00440EBC">
        <w:rPr>
          <w:rFonts w:ascii="Times New Roman" w:hAnsi="Times New Roman" w:cs="Times New Roman"/>
          <w:sz w:val="24"/>
          <w:szCs w:val="24"/>
        </w:rPr>
        <w:t xml:space="preserve">The unmarried </w:t>
      </w:r>
      <w:r w:rsidRPr="00440EBC" w:rsidR="00007A81">
        <w:rPr>
          <w:rFonts w:ascii="Times New Roman" w:hAnsi="Times New Roman" w:cs="Times New Roman"/>
          <w:sz w:val="24"/>
          <w:szCs w:val="24"/>
        </w:rPr>
        <w:t>women and</w:t>
      </w:r>
      <w:r w:rsidRPr="00440EBC">
        <w:rPr>
          <w:rFonts w:ascii="Times New Roman" w:hAnsi="Times New Roman" w:cs="Times New Roman"/>
          <w:sz w:val="24"/>
          <w:szCs w:val="24"/>
        </w:rPr>
        <w:t xml:space="preserve"> the widows got the legal rights to settle in areas they </w:t>
      </w:r>
      <w:r w:rsidRPr="00440EBC" w:rsidR="00007A81">
        <w:rPr>
          <w:rFonts w:ascii="Times New Roman" w:hAnsi="Times New Roman" w:cs="Times New Roman"/>
          <w:sz w:val="24"/>
          <w:szCs w:val="24"/>
        </w:rPr>
        <w:t>wished and</w:t>
      </w:r>
      <w:r w:rsidRPr="00440EBC">
        <w:rPr>
          <w:rFonts w:ascii="Times New Roman" w:hAnsi="Times New Roman" w:cs="Times New Roman"/>
          <w:sz w:val="24"/>
          <w:szCs w:val="24"/>
        </w:rPr>
        <w:t xml:space="preserve"> </w:t>
      </w:r>
      <w:r w:rsidRPr="00440EBC" w:rsidR="00007A81">
        <w:rPr>
          <w:rFonts w:ascii="Times New Roman" w:hAnsi="Times New Roman" w:cs="Times New Roman"/>
          <w:sz w:val="24"/>
          <w:szCs w:val="24"/>
        </w:rPr>
        <w:t>support</w:t>
      </w:r>
      <w:r w:rsidR="00146D93">
        <w:rPr>
          <w:rFonts w:ascii="Times New Roman" w:hAnsi="Times New Roman" w:cs="Times New Roman"/>
          <w:sz w:val="24"/>
          <w:szCs w:val="24"/>
        </w:rPr>
        <w:t>ed</w:t>
      </w:r>
      <w:r w:rsidRPr="00440EBC" w:rsidR="00007A81">
        <w:rPr>
          <w:rFonts w:ascii="Times New Roman" w:hAnsi="Times New Roman" w:cs="Times New Roman"/>
          <w:sz w:val="24"/>
          <w:szCs w:val="24"/>
        </w:rPr>
        <w:t xml:space="preserve"> themselves</w:t>
      </w:r>
      <w:r w:rsidR="00146D93">
        <w:rPr>
          <w:rFonts w:ascii="Times New Roman" w:hAnsi="Times New Roman" w:cs="Times New Roman"/>
          <w:sz w:val="24"/>
          <w:szCs w:val="24"/>
        </w:rPr>
        <w:t xml:space="preserve"> by getting</w:t>
      </w:r>
      <w:r w:rsidR="0007661E">
        <w:rPr>
          <w:rFonts w:ascii="Times New Roman" w:hAnsi="Times New Roman" w:cs="Times New Roman"/>
          <w:sz w:val="24"/>
          <w:szCs w:val="24"/>
        </w:rPr>
        <w:t xml:space="preserve"> </w:t>
      </w:r>
      <w:r w:rsidRPr="00440EBC">
        <w:rPr>
          <w:rFonts w:ascii="Times New Roman" w:hAnsi="Times New Roman" w:cs="Times New Roman"/>
          <w:sz w:val="24"/>
          <w:szCs w:val="24"/>
        </w:rPr>
        <w:t>job</w:t>
      </w:r>
      <w:r w:rsidR="00146D93">
        <w:rPr>
          <w:rFonts w:ascii="Times New Roman" w:hAnsi="Times New Roman" w:cs="Times New Roman"/>
          <w:sz w:val="24"/>
          <w:szCs w:val="24"/>
        </w:rPr>
        <w:t>s</w:t>
      </w:r>
      <w:r w:rsidRPr="00440EBC">
        <w:rPr>
          <w:rFonts w:ascii="Times New Roman" w:hAnsi="Times New Roman" w:cs="Times New Roman"/>
          <w:sz w:val="24"/>
          <w:szCs w:val="24"/>
        </w:rPr>
        <w:t>. Before the revolution, these women were discriminated aga</w:t>
      </w:r>
      <w:r w:rsidR="00146D93">
        <w:rPr>
          <w:rFonts w:ascii="Times New Roman" w:hAnsi="Times New Roman" w:cs="Times New Roman"/>
          <w:sz w:val="24"/>
          <w:szCs w:val="24"/>
        </w:rPr>
        <w:t>inst and blamed for their status</w:t>
      </w:r>
      <w:r w:rsidRPr="00440EBC">
        <w:rPr>
          <w:rFonts w:ascii="Times New Roman" w:hAnsi="Times New Roman" w:cs="Times New Roman"/>
          <w:sz w:val="24"/>
          <w:szCs w:val="24"/>
        </w:rPr>
        <w:t xml:space="preserve"> as they would not meet the role of bearing and t</w:t>
      </w:r>
      <w:r w:rsidRPr="00440EBC" w:rsidR="00BA67EF">
        <w:rPr>
          <w:rFonts w:ascii="Times New Roman" w:hAnsi="Times New Roman" w:cs="Times New Roman"/>
          <w:sz w:val="24"/>
          <w:szCs w:val="24"/>
        </w:rPr>
        <w:t>aking care of husbands and kids (</w:t>
      </w:r>
      <w:r w:rsidRPr="00440EBC" w:rsidR="00BA67EF">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 xml:space="preserve">After the revolution, they were given </w:t>
      </w:r>
      <w:r w:rsidRPr="00440EBC" w:rsidR="00007A81">
        <w:rPr>
          <w:rFonts w:ascii="Times New Roman" w:hAnsi="Times New Roman" w:cs="Times New Roman"/>
          <w:sz w:val="24"/>
          <w:szCs w:val="24"/>
        </w:rPr>
        <w:t>the freedom to</w:t>
      </w:r>
      <w:r w:rsidRPr="00440EBC">
        <w:rPr>
          <w:rFonts w:ascii="Times New Roman" w:hAnsi="Times New Roman" w:cs="Times New Roman"/>
          <w:sz w:val="24"/>
          <w:szCs w:val="24"/>
        </w:rPr>
        <w:t xml:space="preserve"> enter </w:t>
      </w:r>
      <w:r w:rsidR="00146D93">
        <w:rPr>
          <w:rFonts w:ascii="Times New Roman" w:hAnsi="Times New Roman" w:cs="Times New Roman"/>
          <w:sz w:val="24"/>
          <w:szCs w:val="24"/>
        </w:rPr>
        <w:t xml:space="preserve">into </w:t>
      </w:r>
      <w:r w:rsidRPr="00440EBC">
        <w:rPr>
          <w:rFonts w:ascii="Times New Roman" w:hAnsi="Times New Roman" w:cs="Times New Roman"/>
          <w:sz w:val="24"/>
          <w:szCs w:val="24"/>
        </w:rPr>
        <w:t xml:space="preserve">contracts, have property, and venture in various areas like </w:t>
      </w:r>
      <w:r w:rsidRPr="00440EBC" w:rsidR="00007A81">
        <w:rPr>
          <w:rFonts w:ascii="Times New Roman" w:hAnsi="Times New Roman" w:cs="Times New Roman"/>
          <w:sz w:val="24"/>
          <w:szCs w:val="24"/>
        </w:rPr>
        <w:t>the men</w:t>
      </w:r>
      <w:r w:rsidRPr="00440EBC">
        <w:rPr>
          <w:rFonts w:ascii="Times New Roman" w:hAnsi="Times New Roman" w:cs="Times New Roman"/>
          <w:sz w:val="24"/>
          <w:szCs w:val="24"/>
        </w:rPr>
        <w:t xml:space="preserve">. </w:t>
      </w:r>
    </w:p>
    <w:p w:rsidR="00942E8A"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Apart from that, the revolution introduced women's inheritance rights, which favored them. </w:t>
      </w:r>
      <w:r w:rsidRPr="00440EBC" w:rsidR="00007A81">
        <w:rPr>
          <w:rFonts w:ascii="Times New Roman" w:hAnsi="Times New Roman" w:cs="Times New Roman"/>
          <w:sz w:val="24"/>
          <w:szCs w:val="24"/>
        </w:rPr>
        <w:t>The</w:t>
      </w:r>
      <w:r w:rsidRPr="00440EBC">
        <w:rPr>
          <w:rFonts w:ascii="Times New Roman" w:hAnsi="Times New Roman" w:cs="Times New Roman"/>
          <w:sz w:val="24"/>
          <w:szCs w:val="24"/>
        </w:rPr>
        <w:t xml:space="preserve"> state lawmakers eliminated the claim that the eldest son was to inherit property. Instead</w:t>
      </w:r>
      <w:r w:rsidRPr="00440EBC" w:rsidR="00007A81">
        <w:rPr>
          <w:rFonts w:ascii="Times New Roman" w:hAnsi="Times New Roman" w:cs="Times New Roman"/>
          <w:sz w:val="24"/>
          <w:szCs w:val="24"/>
        </w:rPr>
        <w:t>, the</w:t>
      </w:r>
      <w:r w:rsidRPr="00440EBC">
        <w:rPr>
          <w:rFonts w:ascii="Times New Roman" w:hAnsi="Times New Roman" w:cs="Times New Roman"/>
          <w:sz w:val="24"/>
          <w:szCs w:val="24"/>
        </w:rPr>
        <w:t xml:space="preserve"> property left by parents would be divided among all the children, indicating that the </w:t>
      </w:r>
      <w:r w:rsidRPr="00440EBC" w:rsidR="00007A81">
        <w:rPr>
          <w:rFonts w:ascii="Times New Roman" w:hAnsi="Times New Roman" w:cs="Times New Roman"/>
          <w:sz w:val="24"/>
          <w:szCs w:val="24"/>
        </w:rPr>
        <w:t>girls got a</w:t>
      </w:r>
      <w:r w:rsidRPr="00440EBC">
        <w:rPr>
          <w:rFonts w:ascii="Times New Roman" w:hAnsi="Times New Roman" w:cs="Times New Roman"/>
          <w:sz w:val="24"/>
          <w:szCs w:val="24"/>
        </w:rPr>
        <w:t xml:space="preserve"> share.</w:t>
      </w:r>
      <w:r w:rsidRPr="00440EBC" w:rsidR="00007A81">
        <w:rPr>
          <w:rFonts w:ascii="Times New Roman" w:hAnsi="Times New Roman" w:cs="Times New Roman"/>
          <w:sz w:val="24"/>
          <w:szCs w:val="24"/>
        </w:rPr>
        <w:t xml:space="preserve"> In case a woman was unmarried or widowed, the males in the f</w:t>
      </w:r>
      <w:r w:rsidR="0070366B">
        <w:rPr>
          <w:rFonts w:ascii="Times New Roman" w:hAnsi="Times New Roman" w:cs="Times New Roman"/>
          <w:sz w:val="24"/>
          <w:szCs w:val="24"/>
        </w:rPr>
        <w:t xml:space="preserve">amily were to take care of her </w:t>
      </w:r>
      <w:r w:rsidR="00477B76">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 xml:space="preserve">Cook et al., 2019). </w:t>
      </w:r>
      <w:r w:rsidRPr="00440EBC" w:rsidR="00007A81">
        <w:rPr>
          <w:rFonts w:ascii="Times New Roman" w:hAnsi="Times New Roman" w:cs="Times New Roman"/>
          <w:sz w:val="24"/>
          <w:szCs w:val="24"/>
        </w:rPr>
        <w:t>The revolution, therefore, benefited the unma</w:t>
      </w:r>
      <w:r w:rsidR="00146D93">
        <w:rPr>
          <w:rFonts w:ascii="Times New Roman" w:hAnsi="Times New Roman" w:cs="Times New Roman"/>
          <w:sz w:val="24"/>
          <w:szCs w:val="24"/>
        </w:rPr>
        <w:t>rried women as they had</w:t>
      </w:r>
      <w:r w:rsidRPr="00440EBC" w:rsidR="00007A81">
        <w:rPr>
          <w:rFonts w:ascii="Times New Roman" w:hAnsi="Times New Roman" w:cs="Times New Roman"/>
          <w:sz w:val="24"/>
          <w:szCs w:val="24"/>
        </w:rPr>
        <w:t xml:space="preserve"> property and adopt</w:t>
      </w:r>
      <w:r w:rsidR="00146D93">
        <w:rPr>
          <w:rFonts w:ascii="Times New Roman" w:hAnsi="Times New Roman" w:cs="Times New Roman"/>
          <w:sz w:val="24"/>
          <w:szCs w:val="24"/>
        </w:rPr>
        <w:t>ed to</w:t>
      </w:r>
      <w:r w:rsidRPr="00440EBC" w:rsidR="00007A81">
        <w:rPr>
          <w:rFonts w:ascii="Times New Roman" w:hAnsi="Times New Roman" w:cs="Times New Roman"/>
          <w:sz w:val="24"/>
          <w:szCs w:val="24"/>
        </w:rPr>
        <w:t xml:space="preserve"> the lifestyles they wanted. </w:t>
      </w:r>
    </w:p>
    <w:p w:rsidR="00663189"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American </w:t>
      </w:r>
      <w:r w:rsidRPr="00440EBC" w:rsidR="00DF6A8C">
        <w:rPr>
          <w:rFonts w:ascii="Times New Roman" w:hAnsi="Times New Roman" w:cs="Times New Roman"/>
          <w:sz w:val="24"/>
          <w:szCs w:val="24"/>
        </w:rPr>
        <w:t>Uprising</w:t>
      </w:r>
      <w:r w:rsidRPr="00440EBC">
        <w:rPr>
          <w:rFonts w:ascii="Times New Roman" w:hAnsi="Times New Roman" w:cs="Times New Roman"/>
          <w:sz w:val="24"/>
          <w:szCs w:val="24"/>
        </w:rPr>
        <w:t xml:space="preserve"> also </w:t>
      </w:r>
      <w:r w:rsidRPr="00440EBC" w:rsidR="00DF6A8C">
        <w:rPr>
          <w:rFonts w:ascii="Times New Roman" w:hAnsi="Times New Roman" w:cs="Times New Roman"/>
          <w:sz w:val="24"/>
          <w:szCs w:val="24"/>
        </w:rPr>
        <w:t>transformed</w:t>
      </w:r>
      <w:r w:rsidRPr="00440EBC">
        <w:rPr>
          <w:rFonts w:ascii="Times New Roman" w:hAnsi="Times New Roman" w:cs="Times New Roman"/>
          <w:sz w:val="24"/>
          <w:szCs w:val="24"/>
        </w:rPr>
        <w:t xml:space="preserve"> the status of married women in the nation.  The legal status changed, where after marriage, they became dependent on husbands</w:t>
      </w:r>
      <w:r w:rsidRPr="00440EBC" w:rsidR="00440EBC">
        <w:rPr>
          <w:rFonts w:ascii="Times New Roman" w:hAnsi="Times New Roman" w:cs="Times New Roman"/>
          <w:sz w:val="24"/>
          <w:szCs w:val="24"/>
        </w:rPr>
        <w:t xml:space="preserve"> both legally and economically. </w:t>
      </w:r>
      <w:r w:rsidRPr="00440EBC">
        <w:rPr>
          <w:rFonts w:ascii="Times New Roman" w:hAnsi="Times New Roman" w:cs="Times New Roman"/>
          <w:sz w:val="24"/>
          <w:szCs w:val="24"/>
        </w:rPr>
        <w:t xml:space="preserve">The legal aspect claimed that the wives became feme covert, meaning that they would identify with the husbands by taking their names. The women would therefore not offer cases in courts, own property, or enter </w:t>
      </w:r>
      <w:r w:rsidR="00146D93">
        <w:rPr>
          <w:rFonts w:ascii="Times New Roman" w:hAnsi="Times New Roman" w:cs="Times New Roman"/>
          <w:sz w:val="24"/>
          <w:szCs w:val="24"/>
        </w:rPr>
        <w:t>into legal contracts with</w:t>
      </w:r>
      <w:r w:rsidRPr="00440EBC">
        <w:rPr>
          <w:rFonts w:ascii="Times New Roman" w:hAnsi="Times New Roman" w:cs="Times New Roman"/>
          <w:sz w:val="24"/>
          <w:szCs w:val="24"/>
        </w:rPr>
        <w:t xml:space="preserve"> </w:t>
      </w:r>
      <w:r w:rsidRPr="00440EBC">
        <w:rPr>
          <w:rFonts w:ascii="Times New Roman" w:hAnsi="Times New Roman" w:cs="Times New Roman"/>
          <w:sz w:val="24"/>
          <w:szCs w:val="24"/>
        </w:rPr>
        <w:t>their names.  Instead, they had to involve the men, especially in naming, because lawmakers insisted that marriage m</w:t>
      </w:r>
      <w:r w:rsidR="0070366B">
        <w:rPr>
          <w:rFonts w:ascii="Times New Roman" w:hAnsi="Times New Roman" w:cs="Times New Roman"/>
          <w:sz w:val="24"/>
          <w:szCs w:val="24"/>
        </w:rPr>
        <w:t xml:space="preserve">ade the couples a single entity </w:t>
      </w:r>
      <w:r w:rsidR="00477B76">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Apart from that, women had to be well maintained, indicating that men had to work on thei</w:t>
      </w:r>
      <w:bookmarkStart w:id="0" w:name="_GoBack"/>
      <w:bookmarkEnd w:id="0"/>
      <w:r w:rsidRPr="00440EBC">
        <w:rPr>
          <w:rFonts w:ascii="Times New Roman" w:hAnsi="Times New Roman" w:cs="Times New Roman"/>
          <w:sz w:val="24"/>
          <w:szCs w:val="24"/>
        </w:rPr>
        <w:t>r social status.  When this was not done, women were allowed to present the cases to courts where they would win cases, and men were pushed to provide.</w:t>
      </w:r>
    </w:p>
    <w:p w:rsidR="00FB689F"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As the court processes went on, the women were allowed to work in local areas for their needs, and the husbands would pay them. </w:t>
      </w:r>
      <w:r w:rsidRPr="00440EBC" w:rsidR="00E1380A">
        <w:rPr>
          <w:rFonts w:ascii="Times New Roman" w:hAnsi="Times New Roman" w:cs="Times New Roman"/>
          <w:sz w:val="24"/>
          <w:szCs w:val="24"/>
        </w:rPr>
        <w:t>Such laws</w:t>
      </w:r>
      <w:r w:rsidRPr="00440EBC" w:rsidR="005D3C12">
        <w:rPr>
          <w:rFonts w:ascii="Times New Roman" w:hAnsi="Times New Roman" w:cs="Times New Roman"/>
          <w:sz w:val="24"/>
          <w:szCs w:val="24"/>
        </w:rPr>
        <w:t xml:space="preserve"> called </w:t>
      </w:r>
      <w:r w:rsidRPr="00440EBC" w:rsidR="00E1380A">
        <w:rPr>
          <w:rFonts w:ascii="Times New Roman" w:hAnsi="Times New Roman" w:cs="Times New Roman"/>
          <w:sz w:val="24"/>
          <w:szCs w:val="24"/>
        </w:rPr>
        <w:t>the doctrine</w:t>
      </w:r>
      <w:r w:rsidRPr="00440EBC" w:rsidR="005D3C12">
        <w:rPr>
          <w:rFonts w:ascii="Times New Roman" w:hAnsi="Times New Roman" w:cs="Times New Roman"/>
          <w:sz w:val="24"/>
          <w:szCs w:val="24"/>
        </w:rPr>
        <w:t xml:space="preserve"> of necessities were passed </w:t>
      </w:r>
      <w:r w:rsidRPr="00440EBC" w:rsidR="00E1380A">
        <w:rPr>
          <w:rFonts w:ascii="Times New Roman" w:hAnsi="Times New Roman" w:cs="Times New Roman"/>
          <w:sz w:val="24"/>
          <w:szCs w:val="24"/>
        </w:rPr>
        <w:t>so that</w:t>
      </w:r>
      <w:r w:rsidRPr="00440EBC" w:rsidR="005D3C12">
        <w:rPr>
          <w:rFonts w:ascii="Times New Roman" w:hAnsi="Times New Roman" w:cs="Times New Roman"/>
          <w:sz w:val="24"/>
          <w:szCs w:val="24"/>
        </w:rPr>
        <w:t xml:space="preserve"> men would not neglect their wives. </w:t>
      </w:r>
      <w:r w:rsidRPr="00440EBC" w:rsidR="00E1380A">
        <w:rPr>
          <w:rFonts w:ascii="Times New Roman" w:hAnsi="Times New Roman" w:cs="Times New Roman"/>
          <w:sz w:val="24"/>
          <w:szCs w:val="24"/>
        </w:rPr>
        <w:t>However, the courts did not prevent men from investing in r</w:t>
      </w:r>
      <w:r w:rsidRPr="00440EBC" w:rsidR="00440EBC">
        <w:rPr>
          <w:rFonts w:ascii="Times New Roman" w:hAnsi="Times New Roman" w:cs="Times New Roman"/>
          <w:sz w:val="24"/>
          <w:szCs w:val="24"/>
        </w:rPr>
        <w:t xml:space="preserve">isky businesses like gambling. </w:t>
      </w:r>
      <w:r w:rsidRPr="00440EBC" w:rsidR="00E1380A">
        <w:rPr>
          <w:rFonts w:ascii="Times New Roman" w:hAnsi="Times New Roman" w:cs="Times New Roman"/>
          <w:sz w:val="24"/>
          <w:szCs w:val="24"/>
        </w:rPr>
        <w:t xml:space="preserve">If this happened and the husbands were considered irresponsible, the women suffered. For example, where creditors decided to take the family property to repay debts, women were only left with two dresses, utensils, and a bed. </w:t>
      </w:r>
      <w:r w:rsidRPr="00440EBC" w:rsidR="00603E83">
        <w:rPr>
          <w:rFonts w:ascii="Times New Roman" w:hAnsi="Times New Roman" w:cs="Times New Roman"/>
          <w:sz w:val="24"/>
          <w:szCs w:val="24"/>
        </w:rPr>
        <w:t>On the other hand, the law protected women's property which they acquired before the marriage</w:t>
      </w:r>
      <w:r w:rsidR="00146D93">
        <w:rPr>
          <w:rFonts w:ascii="Times New Roman" w:hAnsi="Times New Roman" w:cs="Times New Roman"/>
          <w:sz w:val="24"/>
          <w:szCs w:val="24"/>
        </w:rPr>
        <w:t>. Husbands were banned from mor</w:t>
      </w:r>
      <w:r w:rsidRPr="00440EBC" w:rsidR="00146D93">
        <w:rPr>
          <w:rFonts w:ascii="Times New Roman" w:hAnsi="Times New Roman" w:cs="Times New Roman"/>
          <w:sz w:val="24"/>
          <w:szCs w:val="24"/>
        </w:rPr>
        <w:t>tgaging</w:t>
      </w:r>
      <w:r w:rsidR="00146D93">
        <w:rPr>
          <w:rFonts w:ascii="Times New Roman" w:hAnsi="Times New Roman" w:cs="Times New Roman"/>
          <w:sz w:val="24"/>
          <w:szCs w:val="24"/>
        </w:rPr>
        <w:t xml:space="preserve"> or selling things b</w:t>
      </w:r>
      <w:r w:rsidRPr="00440EBC" w:rsidR="00603E83">
        <w:rPr>
          <w:rFonts w:ascii="Times New Roman" w:hAnsi="Times New Roman" w:cs="Times New Roman"/>
          <w:sz w:val="24"/>
          <w:szCs w:val="24"/>
        </w:rPr>
        <w:t xml:space="preserve">ought to the family by the </w:t>
      </w:r>
      <w:r w:rsidR="00477B76">
        <w:rPr>
          <w:rFonts w:ascii="Times New Roman" w:hAnsi="Times New Roman" w:cs="Times New Roman"/>
          <w:sz w:val="24"/>
          <w:szCs w:val="24"/>
        </w:rPr>
        <w:t xml:space="preserve">wives without their permission </w:t>
      </w:r>
      <w:r w:rsidRPr="00440EBC" w:rsidR="0070366B">
        <w:rPr>
          <w:rFonts w:ascii="Times New Roman" w:hAnsi="Times New Roman" w:cs="Times New Roman"/>
          <w:sz w:val="24"/>
          <w:szCs w:val="24"/>
        </w:rPr>
        <w:t xml:space="preserve">(Urban, 2019). </w:t>
      </w:r>
      <w:r w:rsidRPr="00440EBC" w:rsidR="00603E83">
        <w:rPr>
          <w:rFonts w:ascii="Times New Roman" w:hAnsi="Times New Roman" w:cs="Times New Roman"/>
          <w:sz w:val="24"/>
          <w:szCs w:val="24"/>
        </w:rPr>
        <w:t xml:space="preserve">It was the case because women's property </w:t>
      </w:r>
      <w:r w:rsidRPr="00440EBC" w:rsidR="00F625F4">
        <w:rPr>
          <w:rFonts w:ascii="Times New Roman" w:hAnsi="Times New Roman" w:cs="Times New Roman"/>
          <w:sz w:val="24"/>
          <w:szCs w:val="24"/>
        </w:rPr>
        <w:t xml:space="preserve">was assumed to be from the father, which was to benefit the family and generations. </w:t>
      </w:r>
      <w:r w:rsidRPr="00440EBC">
        <w:rPr>
          <w:rFonts w:ascii="Times New Roman" w:hAnsi="Times New Roman" w:cs="Times New Roman"/>
          <w:sz w:val="24"/>
          <w:szCs w:val="24"/>
        </w:rPr>
        <w:t xml:space="preserve"> </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same case applied to the property men had acquired before marrying. Regardless of the situation, women were not allowed to sell their husband's property unless an agreement between them</w:t>
      </w:r>
      <w:r w:rsidR="0070366B">
        <w:rPr>
          <w:rFonts w:ascii="Times New Roman" w:hAnsi="Times New Roman" w:cs="Times New Roman"/>
          <w:sz w:val="24"/>
          <w:szCs w:val="24"/>
        </w:rPr>
        <w:t xml:space="preserve"> was there </w:t>
      </w:r>
      <w:r w:rsidRPr="00440EBC" w:rsidR="0070366B">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In the two cases, courts were cautious to ensure that women willingly signed for selling family property, other than being forced by their husbands.  Besides, the married women's status was also changed by the dower policy, meant to offer care to them during widowhood. </w:t>
      </w:r>
    </w:p>
    <w:p w:rsidR="00007A81"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It was a life agreement, where women would take one-third of the property if kids had been born or half if there were no kids involved. The law intended to provide for the wives like the husbands would if they lived. The bill showed that men would provide for their wives and children, whether alive or dead. The law not only protected the women but also made the </w:t>
      </w:r>
      <w:r w:rsidRPr="00440EBC">
        <w:rPr>
          <w:rFonts w:ascii="Times New Roman" w:hAnsi="Times New Roman" w:cs="Times New Roman"/>
          <w:sz w:val="24"/>
          <w:szCs w:val="24"/>
        </w:rPr>
        <w:t>men work hard to avoid legal implications when they wo</w:t>
      </w:r>
      <w:r w:rsidR="0070366B">
        <w:rPr>
          <w:rFonts w:ascii="Times New Roman" w:hAnsi="Times New Roman" w:cs="Times New Roman"/>
          <w:sz w:val="24"/>
          <w:szCs w:val="24"/>
        </w:rPr>
        <w:t xml:space="preserve">uld not play their family roles </w:t>
      </w:r>
      <w:r w:rsidRPr="00440EBC" w:rsidR="0070366B">
        <w:rPr>
          <w:rFonts w:ascii="Times New Roman" w:hAnsi="Times New Roman" w:cs="Times New Roman"/>
          <w:sz w:val="24"/>
          <w:szCs w:val="24"/>
        </w:rPr>
        <w:t>(Urban, 2019).</w:t>
      </w:r>
    </w:p>
    <w:p w:rsidR="00DC4222"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The American Revolution led to </w:t>
      </w:r>
      <w:r w:rsidRPr="00440EBC" w:rsidR="00DF6A8C">
        <w:rPr>
          <w:rFonts w:ascii="Times New Roman" w:hAnsi="Times New Roman" w:cs="Times New Roman"/>
          <w:sz w:val="24"/>
          <w:szCs w:val="24"/>
        </w:rPr>
        <w:t>modifications</w:t>
      </w:r>
      <w:r w:rsidRPr="00440EBC">
        <w:rPr>
          <w:rFonts w:ascii="Times New Roman" w:hAnsi="Times New Roman" w:cs="Times New Roman"/>
          <w:sz w:val="24"/>
          <w:szCs w:val="24"/>
        </w:rPr>
        <w:t xml:space="preserve"> regarding women's rights to vote. Independence from England was gained in 1776, after which the thirteen colonies got the chance t</w:t>
      </w:r>
      <w:r w:rsidR="0070366B">
        <w:rPr>
          <w:rFonts w:ascii="Times New Roman" w:hAnsi="Times New Roman" w:cs="Times New Roman"/>
          <w:sz w:val="24"/>
          <w:szCs w:val="24"/>
        </w:rPr>
        <w:t xml:space="preserve">o determine their constitutions </w:t>
      </w:r>
      <w:r w:rsidRPr="00440EBC" w:rsidR="0070366B">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As a result, women's rights were henceforth determined by the state other than the federal laws where their social circumstances established their rights. The differences led to some women being denied the right to vote. For example, </w:t>
      </w:r>
      <w:r w:rsidRPr="00440EBC" w:rsidR="00555A48">
        <w:rPr>
          <w:rFonts w:ascii="Times New Roman" w:hAnsi="Times New Roman" w:cs="Times New Roman"/>
          <w:sz w:val="24"/>
          <w:szCs w:val="24"/>
        </w:rPr>
        <w:t>in 1756, Chapin</w:t>
      </w:r>
      <w:r w:rsidRPr="00440EBC">
        <w:rPr>
          <w:rFonts w:ascii="Times New Roman" w:hAnsi="Times New Roman" w:cs="Times New Roman"/>
          <w:sz w:val="24"/>
          <w:szCs w:val="24"/>
        </w:rPr>
        <w:t xml:space="preserve"> Taft in Massachusetts voted on behalf </w:t>
      </w:r>
      <w:r w:rsidRPr="00440EBC" w:rsidR="00555A48">
        <w:rPr>
          <w:rFonts w:ascii="Times New Roman" w:hAnsi="Times New Roman" w:cs="Times New Roman"/>
          <w:sz w:val="24"/>
          <w:szCs w:val="24"/>
        </w:rPr>
        <w:t>of the</w:t>
      </w:r>
      <w:r w:rsidRPr="00440EBC">
        <w:rPr>
          <w:rFonts w:ascii="Times New Roman" w:hAnsi="Times New Roman" w:cs="Times New Roman"/>
          <w:sz w:val="24"/>
          <w:szCs w:val="24"/>
        </w:rPr>
        <w:t xml:space="preserve"> deceased husband, but </w:t>
      </w:r>
      <w:r w:rsidRPr="00440EBC" w:rsidR="00555A48">
        <w:rPr>
          <w:rFonts w:ascii="Times New Roman" w:hAnsi="Times New Roman" w:cs="Times New Roman"/>
          <w:sz w:val="24"/>
          <w:szCs w:val="24"/>
        </w:rPr>
        <w:t>in 1780</w:t>
      </w:r>
      <w:r w:rsidRPr="00440EBC">
        <w:rPr>
          <w:rFonts w:ascii="Times New Roman" w:hAnsi="Times New Roman" w:cs="Times New Roman"/>
          <w:sz w:val="24"/>
          <w:szCs w:val="24"/>
        </w:rPr>
        <w:t xml:space="preserve">, when the new constitution was adopted, she was denied the voting rights. </w:t>
      </w:r>
    </w:p>
    <w:p w:rsidR="00FB689F" w:rsidRPr="00440EBC" w:rsidP="004006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in 1777 and </w:t>
      </w:r>
      <w:r w:rsidRPr="00440EBC" w:rsidR="00574FDB">
        <w:rPr>
          <w:rFonts w:ascii="Times New Roman" w:hAnsi="Times New Roman" w:cs="Times New Roman"/>
          <w:sz w:val="24"/>
          <w:szCs w:val="24"/>
        </w:rPr>
        <w:t xml:space="preserve">1784, women in New York and New Hampshire respectively were banned from voting. </w:t>
      </w:r>
      <w:r w:rsidRPr="00440EBC" w:rsidR="00D22620">
        <w:rPr>
          <w:rFonts w:ascii="Times New Roman" w:hAnsi="Times New Roman" w:cs="Times New Roman"/>
          <w:sz w:val="24"/>
          <w:szCs w:val="24"/>
        </w:rPr>
        <w:t xml:space="preserve">In New Jersey, the constitution stated that every person whose worth was over fifty pounds would vote. However, the married women were excluded as it was believed that properties they had belonged to their husbands. Changes were done in 1790 so that the married women were included, but in 1807, the law was amended, and the voting </w:t>
      </w:r>
      <w:r w:rsidR="0070366B">
        <w:rPr>
          <w:rFonts w:ascii="Times New Roman" w:hAnsi="Times New Roman" w:cs="Times New Roman"/>
          <w:sz w:val="24"/>
          <w:szCs w:val="24"/>
        </w:rPr>
        <w:t xml:space="preserve">right was denied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Staats, 2019)</w:t>
      </w:r>
      <w:r w:rsidR="0070366B">
        <w:rPr>
          <w:rFonts w:ascii="Times New Roman" w:hAnsi="Times New Roman" w:cs="Times New Roman"/>
          <w:sz w:val="24"/>
          <w:szCs w:val="24"/>
        </w:rPr>
        <w:t>.</w:t>
      </w:r>
    </w:p>
    <w:p w:rsidR="001F4ABF"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Over the years, the discrimination of </w:t>
      </w:r>
      <w:r w:rsidRPr="00440EBC" w:rsidR="00400698">
        <w:rPr>
          <w:rFonts w:ascii="Times New Roman" w:hAnsi="Times New Roman" w:cs="Times New Roman"/>
          <w:sz w:val="24"/>
          <w:szCs w:val="24"/>
        </w:rPr>
        <w:t>women concerning</w:t>
      </w:r>
      <w:r w:rsidRPr="00440EBC">
        <w:rPr>
          <w:rFonts w:ascii="Times New Roman" w:hAnsi="Times New Roman" w:cs="Times New Roman"/>
          <w:sz w:val="24"/>
          <w:szCs w:val="24"/>
        </w:rPr>
        <w:t xml:space="preserve"> voting was addressed. For example</w:t>
      </w:r>
      <w:r w:rsidRPr="00440EBC" w:rsidR="00400698">
        <w:rPr>
          <w:rFonts w:ascii="Times New Roman" w:hAnsi="Times New Roman" w:cs="Times New Roman"/>
          <w:sz w:val="24"/>
          <w:szCs w:val="24"/>
        </w:rPr>
        <w:t>, Abigail</w:t>
      </w:r>
      <w:r w:rsidRPr="00440EBC">
        <w:rPr>
          <w:rFonts w:ascii="Times New Roman" w:hAnsi="Times New Roman" w:cs="Times New Roman"/>
          <w:sz w:val="24"/>
          <w:szCs w:val="24"/>
        </w:rPr>
        <w:t xml:space="preserve"> tried to convince the husband, John Adams, who was the </w:t>
      </w:r>
      <w:r w:rsidRPr="00440EBC" w:rsidR="00400698">
        <w:rPr>
          <w:rFonts w:ascii="Times New Roman" w:hAnsi="Times New Roman" w:cs="Times New Roman"/>
          <w:sz w:val="24"/>
          <w:szCs w:val="24"/>
        </w:rPr>
        <w:t>head of</w:t>
      </w:r>
      <w:r w:rsidRPr="00440EBC">
        <w:rPr>
          <w:rFonts w:ascii="Times New Roman" w:hAnsi="Times New Roman" w:cs="Times New Roman"/>
          <w:sz w:val="24"/>
          <w:szCs w:val="24"/>
        </w:rPr>
        <w:t xml:space="preserve"> </w:t>
      </w:r>
      <w:r w:rsidRPr="00440EBC" w:rsidR="00400698">
        <w:rPr>
          <w:rFonts w:ascii="Times New Roman" w:hAnsi="Times New Roman" w:cs="Times New Roman"/>
          <w:sz w:val="24"/>
          <w:szCs w:val="24"/>
        </w:rPr>
        <w:t xml:space="preserve">the Continental </w:t>
      </w:r>
      <w:r w:rsidRPr="00440EBC" w:rsidR="00440EBC">
        <w:rPr>
          <w:rFonts w:ascii="Times New Roman" w:hAnsi="Times New Roman" w:cs="Times New Roman"/>
          <w:sz w:val="24"/>
          <w:szCs w:val="24"/>
        </w:rPr>
        <w:t>Congress that</w:t>
      </w:r>
      <w:r w:rsidRPr="00440EBC">
        <w:rPr>
          <w:rFonts w:ascii="Times New Roman" w:hAnsi="Times New Roman" w:cs="Times New Roman"/>
          <w:sz w:val="24"/>
          <w:szCs w:val="24"/>
        </w:rPr>
        <w:t xml:space="preserve"> women ought to vote. Abigail claimed that women had </w:t>
      </w:r>
      <w:r w:rsidRPr="00440EBC" w:rsidR="00400698">
        <w:rPr>
          <w:rFonts w:ascii="Times New Roman" w:hAnsi="Times New Roman" w:cs="Times New Roman"/>
          <w:sz w:val="24"/>
          <w:szCs w:val="24"/>
        </w:rPr>
        <w:t>the right</w:t>
      </w:r>
      <w:r w:rsidRPr="00440EBC">
        <w:rPr>
          <w:rFonts w:ascii="Times New Roman" w:hAnsi="Times New Roman" w:cs="Times New Roman"/>
          <w:sz w:val="24"/>
          <w:szCs w:val="24"/>
        </w:rPr>
        <w:t xml:space="preserve"> to contribute to the making of the national government, and allowing them to vote would provide the chance. Even though Adam did not accept the proposal, the suggestion helped in </w:t>
      </w:r>
      <w:r w:rsidRPr="00440EBC" w:rsidR="00400698">
        <w:rPr>
          <w:rFonts w:ascii="Times New Roman" w:hAnsi="Times New Roman" w:cs="Times New Roman"/>
          <w:sz w:val="24"/>
          <w:szCs w:val="24"/>
        </w:rPr>
        <w:t>offering women</w:t>
      </w:r>
      <w:r w:rsidRPr="00440EBC" w:rsidR="00440EBC">
        <w:rPr>
          <w:rFonts w:ascii="Times New Roman" w:hAnsi="Times New Roman" w:cs="Times New Roman"/>
          <w:sz w:val="24"/>
          <w:szCs w:val="24"/>
        </w:rPr>
        <w:t xml:space="preserve"> the right to vote later. </w:t>
      </w:r>
      <w:r w:rsidRPr="00440EBC" w:rsidR="00482515">
        <w:rPr>
          <w:rFonts w:ascii="Times New Roman" w:hAnsi="Times New Roman" w:cs="Times New Roman"/>
          <w:sz w:val="24"/>
          <w:szCs w:val="24"/>
        </w:rPr>
        <w:t>It took a long process for Congress to be convinced that women would co</w:t>
      </w:r>
      <w:r w:rsidRPr="00440EBC" w:rsidR="00440EBC">
        <w:rPr>
          <w:rFonts w:ascii="Times New Roman" w:hAnsi="Times New Roman" w:cs="Times New Roman"/>
          <w:sz w:val="24"/>
          <w:szCs w:val="24"/>
        </w:rPr>
        <w:t xml:space="preserve">ntribute to political matters. </w:t>
      </w:r>
      <w:r w:rsidRPr="00440EBC" w:rsidR="00482515">
        <w:rPr>
          <w:rFonts w:ascii="Times New Roman" w:hAnsi="Times New Roman" w:cs="Times New Roman"/>
          <w:sz w:val="24"/>
          <w:szCs w:val="24"/>
        </w:rPr>
        <w:t>The women had to form organizations, condu</w:t>
      </w:r>
      <w:r w:rsidRPr="00440EBC" w:rsidR="00400698">
        <w:rPr>
          <w:rFonts w:ascii="Times New Roman" w:hAnsi="Times New Roman" w:cs="Times New Roman"/>
          <w:sz w:val="24"/>
          <w:szCs w:val="24"/>
        </w:rPr>
        <w:t>ct campaigns, and offer political advice, among other actions, t</w:t>
      </w:r>
      <w:r w:rsidR="0070366B">
        <w:rPr>
          <w:rFonts w:ascii="Times New Roman" w:hAnsi="Times New Roman" w:cs="Times New Roman"/>
          <w:sz w:val="24"/>
          <w:szCs w:val="24"/>
        </w:rPr>
        <w:t xml:space="preserve">o be granted the right to vote </w:t>
      </w:r>
      <w:r w:rsidRPr="00440EBC" w:rsidR="0070366B">
        <w:rPr>
          <w:rFonts w:ascii="Times New Roman" w:hAnsi="Times New Roman" w:cs="Times New Roman"/>
          <w:sz w:val="24"/>
          <w:szCs w:val="24"/>
        </w:rPr>
        <w:t>(</w:t>
      </w:r>
      <w:r w:rsidRPr="00440EBC" w:rsidR="0070366B">
        <w:rPr>
          <w:rFonts w:ascii="Times New Roman" w:hAnsi="Times New Roman" w:cs="Times New Roman"/>
          <w:color w:val="222222"/>
          <w:sz w:val="24"/>
          <w:szCs w:val="24"/>
          <w:shd w:val="clear" w:color="auto" w:fill="FFFFFF"/>
        </w:rPr>
        <w:t>Staats, 2019)</w:t>
      </w:r>
      <w:r w:rsidRPr="00440EBC" w:rsidR="0070366B">
        <w:rPr>
          <w:rFonts w:ascii="Times New Roman" w:hAnsi="Times New Roman" w:cs="Times New Roman"/>
          <w:sz w:val="24"/>
          <w:szCs w:val="24"/>
        </w:rPr>
        <w:t xml:space="preserve">. </w:t>
      </w:r>
      <w:r w:rsidRPr="00440EBC" w:rsidR="00400698">
        <w:rPr>
          <w:rFonts w:ascii="Times New Roman" w:hAnsi="Times New Roman" w:cs="Times New Roman"/>
          <w:sz w:val="24"/>
          <w:szCs w:val="24"/>
        </w:rPr>
        <w:t>Though it took long, unlike the changes discus</w:t>
      </w:r>
      <w:r w:rsidRPr="00440EBC" w:rsidR="00440EBC">
        <w:rPr>
          <w:rFonts w:ascii="Times New Roman" w:hAnsi="Times New Roman" w:cs="Times New Roman"/>
          <w:sz w:val="24"/>
          <w:szCs w:val="24"/>
        </w:rPr>
        <w:t xml:space="preserve">sed above, the power was </w:t>
      </w:r>
      <w:r w:rsidRPr="00440EBC" w:rsidR="00440EBC">
        <w:rPr>
          <w:rFonts w:ascii="Times New Roman" w:hAnsi="Times New Roman" w:cs="Times New Roman"/>
          <w:sz w:val="24"/>
          <w:szCs w:val="24"/>
        </w:rPr>
        <w:t xml:space="preserve">given. </w:t>
      </w:r>
      <w:r w:rsidRPr="00440EBC" w:rsidR="00400698">
        <w:rPr>
          <w:rFonts w:ascii="Times New Roman" w:hAnsi="Times New Roman" w:cs="Times New Roman"/>
          <w:sz w:val="24"/>
          <w:szCs w:val="24"/>
        </w:rPr>
        <w:t>The American women would, therefore, take part in voting and</w:t>
      </w:r>
      <w:r w:rsidR="00D72B0D">
        <w:rPr>
          <w:rFonts w:ascii="Times New Roman" w:hAnsi="Times New Roman" w:cs="Times New Roman"/>
          <w:sz w:val="24"/>
          <w:szCs w:val="24"/>
        </w:rPr>
        <w:t xml:space="preserve"> vie</w:t>
      </w:r>
      <w:r w:rsidRPr="00440EBC" w:rsidR="00400698">
        <w:rPr>
          <w:rFonts w:ascii="Times New Roman" w:hAnsi="Times New Roman" w:cs="Times New Roman"/>
          <w:sz w:val="24"/>
          <w:szCs w:val="24"/>
        </w:rPr>
        <w:t xml:space="preserve"> for seats, among other political related aspects.</w:t>
      </w:r>
    </w:p>
    <w:p w:rsidR="00987B81"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women’s pushing </w:t>
      </w:r>
      <w:r w:rsidRPr="00440EBC" w:rsidR="006C14BD">
        <w:rPr>
          <w:rFonts w:ascii="Times New Roman" w:hAnsi="Times New Roman" w:cs="Times New Roman"/>
          <w:sz w:val="24"/>
          <w:szCs w:val="24"/>
        </w:rPr>
        <w:t>to be</w:t>
      </w:r>
      <w:r w:rsidRPr="00440EBC">
        <w:rPr>
          <w:rFonts w:ascii="Times New Roman" w:hAnsi="Times New Roman" w:cs="Times New Roman"/>
          <w:sz w:val="24"/>
          <w:szCs w:val="24"/>
        </w:rPr>
        <w:t xml:space="preserve"> </w:t>
      </w:r>
      <w:r w:rsidRPr="00440EBC" w:rsidR="006C14BD">
        <w:rPr>
          <w:rFonts w:ascii="Times New Roman" w:hAnsi="Times New Roman" w:cs="Times New Roman"/>
          <w:sz w:val="24"/>
          <w:szCs w:val="24"/>
        </w:rPr>
        <w:t>politically involved</w:t>
      </w:r>
      <w:r w:rsidRPr="00440EBC">
        <w:rPr>
          <w:rFonts w:ascii="Times New Roman" w:hAnsi="Times New Roman" w:cs="Times New Roman"/>
          <w:sz w:val="24"/>
          <w:szCs w:val="24"/>
        </w:rPr>
        <w:t xml:space="preserve"> was contributed by their efforts during</w:t>
      </w:r>
      <w:r w:rsidRPr="00440EBC" w:rsidR="00440EBC">
        <w:rPr>
          <w:rFonts w:ascii="Times New Roman" w:hAnsi="Times New Roman" w:cs="Times New Roman"/>
          <w:sz w:val="24"/>
          <w:szCs w:val="24"/>
        </w:rPr>
        <w:t xml:space="preserve"> the war, as discussed above. </w:t>
      </w:r>
      <w:r w:rsidRPr="00440EBC" w:rsidR="006C14BD">
        <w:rPr>
          <w:rFonts w:ascii="Times New Roman" w:hAnsi="Times New Roman" w:cs="Times New Roman"/>
          <w:sz w:val="24"/>
          <w:szCs w:val="24"/>
        </w:rPr>
        <w:t>They</w:t>
      </w:r>
      <w:r w:rsidRPr="00440EBC">
        <w:rPr>
          <w:rFonts w:ascii="Times New Roman" w:hAnsi="Times New Roman" w:cs="Times New Roman"/>
          <w:sz w:val="24"/>
          <w:szCs w:val="24"/>
        </w:rPr>
        <w:t xml:space="preserve"> made clothes </w:t>
      </w:r>
      <w:r w:rsidRPr="00440EBC" w:rsidR="006C14BD">
        <w:rPr>
          <w:rFonts w:ascii="Times New Roman" w:hAnsi="Times New Roman" w:cs="Times New Roman"/>
          <w:sz w:val="24"/>
          <w:szCs w:val="24"/>
        </w:rPr>
        <w:t>and conducted</w:t>
      </w:r>
      <w:r w:rsidRPr="00440EBC">
        <w:rPr>
          <w:rFonts w:ascii="Times New Roman" w:hAnsi="Times New Roman" w:cs="Times New Roman"/>
          <w:sz w:val="24"/>
          <w:szCs w:val="24"/>
        </w:rPr>
        <w:t xml:space="preserve"> public funding to collect </w:t>
      </w:r>
      <w:r w:rsidRPr="00440EBC" w:rsidR="006C14BD">
        <w:rPr>
          <w:rFonts w:ascii="Times New Roman" w:hAnsi="Times New Roman" w:cs="Times New Roman"/>
          <w:sz w:val="24"/>
          <w:szCs w:val="24"/>
        </w:rPr>
        <w:t>money for</w:t>
      </w:r>
      <w:r w:rsidRPr="00440EBC" w:rsidR="00440EBC">
        <w:rPr>
          <w:rFonts w:ascii="Times New Roman" w:hAnsi="Times New Roman" w:cs="Times New Roman"/>
          <w:sz w:val="24"/>
          <w:szCs w:val="24"/>
        </w:rPr>
        <w:t xml:space="preserve"> the army. </w:t>
      </w:r>
      <w:r w:rsidRPr="00440EBC">
        <w:rPr>
          <w:rFonts w:ascii="Times New Roman" w:hAnsi="Times New Roman" w:cs="Times New Roman"/>
          <w:sz w:val="24"/>
          <w:szCs w:val="24"/>
        </w:rPr>
        <w:t>The social invol</w:t>
      </w:r>
      <w:r w:rsidRPr="00440EBC" w:rsidR="006C14BD">
        <w:rPr>
          <w:rFonts w:ascii="Times New Roman" w:hAnsi="Times New Roman" w:cs="Times New Roman"/>
          <w:sz w:val="24"/>
          <w:szCs w:val="24"/>
        </w:rPr>
        <w:t>ve</w:t>
      </w:r>
      <w:r w:rsidRPr="00440EBC">
        <w:rPr>
          <w:rFonts w:ascii="Times New Roman" w:hAnsi="Times New Roman" w:cs="Times New Roman"/>
          <w:sz w:val="24"/>
          <w:szCs w:val="24"/>
        </w:rPr>
        <w:t xml:space="preserve">ment meant </w:t>
      </w:r>
      <w:r w:rsidRPr="00440EBC" w:rsidR="006C14BD">
        <w:rPr>
          <w:rFonts w:ascii="Times New Roman" w:hAnsi="Times New Roman" w:cs="Times New Roman"/>
          <w:sz w:val="24"/>
          <w:szCs w:val="24"/>
        </w:rPr>
        <w:t>that they</w:t>
      </w:r>
      <w:r w:rsidRPr="00440EBC">
        <w:rPr>
          <w:rFonts w:ascii="Times New Roman" w:hAnsi="Times New Roman" w:cs="Times New Roman"/>
          <w:sz w:val="24"/>
          <w:szCs w:val="24"/>
        </w:rPr>
        <w:t xml:space="preserve"> also had to be politically inv</w:t>
      </w:r>
      <w:r w:rsidRPr="00440EBC" w:rsidR="006C14BD">
        <w:rPr>
          <w:rFonts w:ascii="Times New Roman" w:hAnsi="Times New Roman" w:cs="Times New Roman"/>
          <w:sz w:val="24"/>
          <w:szCs w:val="24"/>
        </w:rPr>
        <w:t xml:space="preserve">olved as the two are connected. According to various authors, engagement in politics was not among the essential </w:t>
      </w:r>
      <w:r w:rsidRPr="00440EBC" w:rsidR="00A32EF1">
        <w:rPr>
          <w:rFonts w:ascii="Times New Roman" w:hAnsi="Times New Roman" w:cs="Times New Roman"/>
          <w:sz w:val="24"/>
          <w:szCs w:val="24"/>
        </w:rPr>
        <w:t>changes that</w:t>
      </w:r>
      <w:r w:rsidRPr="00440EBC" w:rsidR="006C14BD">
        <w:rPr>
          <w:rFonts w:ascii="Times New Roman" w:hAnsi="Times New Roman" w:cs="Times New Roman"/>
          <w:sz w:val="24"/>
          <w:szCs w:val="24"/>
        </w:rPr>
        <w:t xml:space="preserve"> women needed </w:t>
      </w:r>
      <w:r w:rsidRPr="00440EBC" w:rsidR="00A32EF1">
        <w:rPr>
          <w:rFonts w:ascii="Times New Roman" w:hAnsi="Times New Roman" w:cs="Times New Roman"/>
          <w:sz w:val="24"/>
          <w:szCs w:val="24"/>
        </w:rPr>
        <w:t>in</w:t>
      </w:r>
      <w:r w:rsidRPr="00440EBC" w:rsidR="00440EBC">
        <w:rPr>
          <w:rFonts w:ascii="Times New Roman" w:hAnsi="Times New Roman" w:cs="Times New Roman"/>
          <w:sz w:val="24"/>
          <w:szCs w:val="24"/>
        </w:rPr>
        <w:t xml:space="preserve"> society (Urban, 2019). </w:t>
      </w:r>
      <w:r w:rsidRPr="00440EBC" w:rsidR="00A32EF1">
        <w:rPr>
          <w:rFonts w:ascii="Times New Roman" w:hAnsi="Times New Roman" w:cs="Times New Roman"/>
          <w:sz w:val="24"/>
          <w:szCs w:val="24"/>
        </w:rPr>
        <w:t>The</w:t>
      </w:r>
      <w:r w:rsidRPr="00440EBC" w:rsidR="006C14BD">
        <w:rPr>
          <w:rFonts w:ascii="Times New Roman" w:hAnsi="Times New Roman" w:cs="Times New Roman"/>
          <w:sz w:val="24"/>
          <w:szCs w:val="24"/>
        </w:rPr>
        <w:t xml:space="preserve"> reason is that they </w:t>
      </w:r>
      <w:r w:rsidRPr="00440EBC" w:rsidR="00A32EF1">
        <w:rPr>
          <w:rFonts w:ascii="Times New Roman" w:hAnsi="Times New Roman" w:cs="Times New Roman"/>
          <w:sz w:val="24"/>
          <w:szCs w:val="24"/>
        </w:rPr>
        <w:t xml:space="preserve">feared </w:t>
      </w:r>
      <w:r w:rsidR="00D72B0D">
        <w:rPr>
          <w:rFonts w:ascii="Times New Roman" w:hAnsi="Times New Roman" w:cs="Times New Roman"/>
          <w:sz w:val="24"/>
          <w:szCs w:val="24"/>
        </w:rPr>
        <w:t>the bad reputation, and</w:t>
      </w:r>
      <w:r w:rsidRPr="00440EBC" w:rsidR="006C14BD">
        <w:rPr>
          <w:rFonts w:ascii="Times New Roman" w:hAnsi="Times New Roman" w:cs="Times New Roman"/>
          <w:sz w:val="24"/>
          <w:szCs w:val="24"/>
        </w:rPr>
        <w:t xml:space="preserve"> the </w:t>
      </w:r>
      <w:r w:rsidRPr="00440EBC" w:rsidR="00A32EF1">
        <w:rPr>
          <w:rFonts w:ascii="Times New Roman" w:hAnsi="Times New Roman" w:cs="Times New Roman"/>
          <w:sz w:val="24"/>
          <w:szCs w:val="24"/>
        </w:rPr>
        <w:t>men had</w:t>
      </w:r>
      <w:r w:rsidRPr="00440EBC" w:rsidR="006C14BD">
        <w:rPr>
          <w:rFonts w:ascii="Times New Roman" w:hAnsi="Times New Roman" w:cs="Times New Roman"/>
          <w:sz w:val="24"/>
          <w:szCs w:val="24"/>
        </w:rPr>
        <w:t xml:space="preserve"> made them believe that the male gender would only handle politics. </w:t>
      </w:r>
    </w:p>
    <w:p w:rsidR="006C14BD" w:rsidRPr="00440EBC"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Few women, however, had become interested in politics and knew the paths they would take to become leaders. For instance, A</w:t>
      </w:r>
      <w:r w:rsidRPr="00440EBC" w:rsidR="00B51073">
        <w:rPr>
          <w:rFonts w:ascii="Times New Roman" w:hAnsi="Times New Roman" w:cs="Times New Roman"/>
          <w:sz w:val="24"/>
          <w:szCs w:val="24"/>
        </w:rPr>
        <w:t>bigail Adams pushed the husband throughout their marriage, insisting that women deserved political rights, especially in voting. In the letter, she writes to the husband, the words 'remember the ladies'</w:t>
      </w:r>
      <w:r w:rsidRPr="00440EBC" w:rsidR="00BA67EF">
        <w:rPr>
          <w:rFonts w:ascii="Times New Roman" w:hAnsi="Times New Roman" w:cs="Times New Roman"/>
          <w:sz w:val="24"/>
          <w:szCs w:val="24"/>
        </w:rPr>
        <w:t xml:space="preserve"> </w:t>
      </w:r>
      <w:r w:rsidRPr="00440EBC" w:rsidR="00B51073">
        <w:rPr>
          <w:rFonts w:ascii="Times New Roman" w:hAnsi="Times New Roman" w:cs="Times New Roman"/>
          <w:sz w:val="24"/>
          <w:szCs w:val="24"/>
        </w:rPr>
        <w:t>are repeated many times to show that she aimed at ensuring that women achieved political rights</w:t>
      </w:r>
      <w:r w:rsidRPr="00440EBC" w:rsidR="00440EBC">
        <w:rPr>
          <w:rFonts w:ascii="Times New Roman" w:hAnsi="Times New Roman" w:cs="Times New Roman"/>
          <w:sz w:val="24"/>
          <w:szCs w:val="24"/>
        </w:rPr>
        <w:t xml:space="preserve"> (</w:t>
      </w:r>
      <w:r w:rsidRPr="00440EBC" w:rsidR="00440EBC">
        <w:rPr>
          <w:rFonts w:ascii="Times New Roman" w:hAnsi="Times New Roman" w:cs="Times New Roman"/>
          <w:color w:val="222222"/>
          <w:sz w:val="24"/>
          <w:szCs w:val="24"/>
          <w:shd w:val="clear" w:color="auto" w:fill="FFFFFF"/>
        </w:rPr>
        <w:t>Staats, 2019)</w:t>
      </w:r>
      <w:r w:rsidRPr="00440EBC" w:rsidR="00B51073">
        <w:rPr>
          <w:rFonts w:ascii="Times New Roman" w:hAnsi="Times New Roman" w:cs="Times New Roman"/>
          <w:sz w:val="24"/>
          <w:szCs w:val="24"/>
        </w:rPr>
        <w:t xml:space="preserve">. </w:t>
      </w:r>
      <w:r w:rsidRPr="00440EBC" w:rsidR="00C93100">
        <w:rPr>
          <w:rFonts w:ascii="Times New Roman" w:hAnsi="Times New Roman" w:cs="Times New Roman"/>
          <w:sz w:val="24"/>
          <w:szCs w:val="24"/>
        </w:rPr>
        <w:t>It</w:t>
      </w:r>
      <w:r w:rsidRPr="00440EBC" w:rsidR="00B51073">
        <w:rPr>
          <w:rFonts w:ascii="Times New Roman" w:hAnsi="Times New Roman" w:cs="Times New Roman"/>
          <w:sz w:val="24"/>
          <w:szCs w:val="24"/>
        </w:rPr>
        <w:t xml:space="preserve">, therefore, means that most women did not see the need for their </w:t>
      </w:r>
      <w:r w:rsidRPr="00440EBC" w:rsidR="00C93100">
        <w:rPr>
          <w:rFonts w:ascii="Times New Roman" w:hAnsi="Times New Roman" w:cs="Times New Roman"/>
          <w:sz w:val="24"/>
          <w:szCs w:val="24"/>
        </w:rPr>
        <w:t>involvement politically</w:t>
      </w:r>
      <w:r w:rsidRPr="00440EBC" w:rsidR="00B51073">
        <w:rPr>
          <w:rFonts w:ascii="Times New Roman" w:hAnsi="Times New Roman" w:cs="Times New Roman"/>
          <w:sz w:val="24"/>
          <w:szCs w:val="24"/>
        </w:rPr>
        <w:t>, but the few that discovered the need convinced the rest, which led to them being allowed to vote.</w:t>
      </w:r>
    </w:p>
    <w:p w:rsidR="007005A4" w:rsidRPr="00440EBC" w:rsidP="00440E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nutshell</w:t>
      </w:r>
      <w:r w:rsidRPr="00440EBC" w:rsidR="00286898">
        <w:rPr>
          <w:rFonts w:ascii="Times New Roman" w:hAnsi="Times New Roman" w:cs="Times New Roman"/>
          <w:sz w:val="24"/>
          <w:szCs w:val="24"/>
        </w:rPr>
        <w:t xml:space="preserve">, </w:t>
      </w:r>
      <w:r>
        <w:rPr>
          <w:rFonts w:ascii="Times New Roman" w:hAnsi="Times New Roman" w:cs="Times New Roman"/>
          <w:sz w:val="24"/>
          <w:szCs w:val="24"/>
        </w:rPr>
        <w:t xml:space="preserve">having discussed the American women's status and lives after the revolution, it is evident that </w:t>
      </w:r>
      <w:r w:rsidRPr="00440EBC" w:rsidR="00286898">
        <w:rPr>
          <w:rFonts w:ascii="Times New Roman" w:hAnsi="Times New Roman" w:cs="Times New Roman"/>
          <w:sz w:val="24"/>
          <w:szCs w:val="24"/>
        </w:rPr>
        <w:t xml:space="preserve">the involvement of American women </w:t>
      </w:r>
      <w:r w:rsidRPr="00440EBC" w:rsidR="00C93100">
        <w:rPr>
          <w:rFonts w:ascii="Times New Roman" w:hAnsi="Times New Roman" w:cs="Times New Roman"/>
          <w:sz w:val="24"/>
          <w:szCs w:val="24"/>
        </w:rPr>
        <w:t>in the revolution in helping the army motivated them to push for changes after the war. Their status and lives changed because they accessed education; the singl</w:t>
      </w:r>
      <w:r w:rsidR="00D72B0D">
        <w:rPr>
          <w:rFonts w:ascii="Times New Roman" w:hAnsi="Times New Roman" w:cs="Times New Roman"/>
          <w:sz w:val="24"/>
          <w:szCs w:val="24"/>
        </w:rPr>
        <w:t>e mothers were allowed to have</w:t>
      </w:r>
      <w:r w:rsidRPr="00440EBC" w:rsidR="00C93100">
        <w:rPr>
          <w:rFonts w:ascii="Times New Roman" w:hAnsi="Times New Roman" w:cs="Times New Roman"/>
          <w:sz w:val="24"/>
          <w:szCs w:val="24"/>
        </w:rPr>
        <w:t xml:space="preserve"> property while the married women got protection from their husbands. Apart from that, the economic engagement during the war made them develop an interest in politics, and they, therefore, pushed to be allowed to participate in voting, among other political rights. Thus, the involvement of American women in revolution made them gain new status and live different </w:t>
      </w:r>
      <w:r w:rsidRPr="00440EBC" w:rsidR="00C93100">
        <w:rPr>
          <w:rFonts w:ascii="Times New Roman" w:hAnsi="Times New Roman" w:cs="Times New Roman"/>
          <w:sz w:val="24"/>
          <w:szCs w:val="24"/>
        </w:rPr>
        <w:t>lives after the war. It is this aspect that formed the foundation for the American women to be treated equally as men.</w:t>
      </w:r>
    </w:p>
    <w:p w:rsidR="00477B76">
      <w:pPr>
        <w:rPr>
          <w:rFonts w:ascii="Times New Roman" w:hAnsi="Times New Roman" w:cs="Times New Roman"/>
          <w:sz w:val="24"/>
          <w:szCs w:val="24"/>
        </w:rPr>
      </w:pPr>
      <w:r>
        <w:rPr>
          <w:rFonts w:ascii="Times New Roman" w:hAnsi="Times New Roman" w:cs="Times New Roman"/>
          <w:sz w:val="24"/>
          <w:szCs w:val="24"/>
        </w:rPr>
        <w:br w:type="page"/>
      </w:r>
    </w:p>
    <w:p w:rsidR="00C93100" w:rsidRPr="00440EBC" w:rsidP="00440EBC">
      <w:pPr>
        <w:spacing w:after="0" w:line="480" w:lineRule="auto"/>
        <w:contextualSpacing/>
        <w:jc w:val="center"/>
        <w:rPr>
          <w:rFonts w:ascii="Times New Roman" w:hAnsi="Times New Roman" w:cs="Times New Roman"/>
          <w:sz w:val="24"/>
          <w:szCs w:val="24"/>
        </w:rPr>
      </w:pPr>
      <w:r w:rsidRPr="00440EBC">
        <w:rPr>
          <w:rFonts w:ascii="Times New Roman" w:hAnsi="Times New Roman" w:cs="Times New Roman"/>
          <w:sz w:val="24"/>
          <w:szCs w:val="24"/>
        </w:rPr>
        <w:t>References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Chancer, L. S. (2019). </w:t>
      </w:r>
      <w:r w:rsidRPr="00440EBC">
        <w:rPr>
          <w:rFonts w:ascii="Times New Roman" w:hAnsi="Times New Roman" w:cs="Times New Roman"/>
          <w:i/>
          <w:iCs/>
          <w:color w:val="222222"/>
          <w:sz w:val="24"/>
          <w:szCs w:val="24"/>
          <w:shd w:val="clear" w:color="auto" w:fill="FFFFFF"/>
        </w:rPr>
        <w:t>After the Rise and Stall of American Feminism: Taking Back a Revolution</w:t>
      </w:r>
      <w:r w:rsidRPr="00440EBC">
        <w:rPr>
          <w:rFonts w:ascii="Times New Roman" w:hAnsi="Times New Roman" w:cs="Times New Roman"/>
          <w:color w:val="222222"/>
          <w:sz w:val="24"/>
          <w:szCs w:val="24"/>
          <w:shd w:val="clear" w:color="auto" w:fill="FFFFFF"/>
        </w:rPr>
        <w:t>. Stanford University Press.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Cook, A. H., Lorwin, V. R., &amp; Daniels, A. K. (2019). </w:t>
      </w:r>
      <w:r w:rsidRPr="00440EBC">
        <w:rPr>
          <w:rFonts w:ascii="Times New Roman" w:hAnsi="Times New Roman" w:cs="Times New Roman"/>
          <w:i/>
          <w:iCs/>
          <w:color w:val="222222"/>
          <w:sz w:val="24"/>
          <w:szCs w:val="24"/>
          <w:shd w:val="clear" w:color="auto" w:fill="FFFFFF"/>
        </w:rPr>
        <w:t>The most difficult revolution: Women and trade unions</w:t>
      </w:r>
      <w:r w:rsidRPr="00440EBC">
        <w:rPr>
          <w:rFonts w:ascii="Times New Roman" w:hAnsi="Times New Roman" w:cs="Times New Roman"/>
          <w:color w:val="222222"/>
          <w:sz w:val="24"/>
          <w:szCs w:val="24"/>
          <w:shd w:val="clear" w:color="auto" w:fill="FFFFFF"/>
        </w:rPr>
        <w:t>. Cornell University Press.</w:t>
      </w:r>
    </w:p>
    <w:p w:rsidR="008E058D" w:rsidRPr="00440EBC" w:rsidP="008E058D">
      <w:pPr>
        <w:spacing w:after="0" w:line="480" w:lineRule="auto"/>
        <w:ind w:left="720" w:hanging="720"/>
        <w:contextualSpacing/>
        <w:rPr>
          <w:rFonts w:ascii="Times New Roman" w:hAnsi="Times New Roman" w:cs="Times New Roman"/>
          <w:sz w:val="24"/>
          <w:szCs w:val="24"/>
        </w:rPr>
      </w:pPr>
      <w:r w:rsidRPr="00440EBC">
        <w:rPr>
          <w:rFonts w:ascii="Times New Roman" w:hAnsi="Times New Roman" w:cs="Times New Roman"/>
          <w:color w:val="222222"/>
          <w:sz w:val="24"/>
          <w:szCs w:val="24"/>
          <w:shd w:val="clear" w:color="auto" w:fill="FFFFFF"/>
        </w:rPr>
        <w:t>Staats, A. M. (2019). </w:t>
      </w:r>
      <w:r w:rsidRPr="00440EBC">
        <w:rPr>
          <w:rFonts w:ascii="Times New Roman" w:hAnsi="Times New Roman" w:cs="Times New Roman"/>
          <w:i/>
          <w:iCs/>
          <w:color w:val="222222"/>
          <w:sz w:val="24"/>
          <w:szCs w:val="24"/>
          <w:shd w:val="clear" w:color="auto" w:fill="FFFFFF"/>
        </w:rPr>
        <w:t>Women Heroes of the US Army: Remarkable Soldiers from the American Revolution to Today</w:t>
      </w:r>
      <w:r w:rsidRPr="00440EBC">
        <w:rPr>
          <w:rFonts w:ascii="Times New Roman" w:hAnsi="Times New Roman" w:cs="Times New Roman"/>
          <w:color w:val="222222"/>
          <w:sz w:val="24"/>
          <w:szCs w:val="24"/>
          <w:shd w:val="clear" w:color="auto" w:fill="FFFFFF"/>
        </w:rPr>
        <w:t>. Chicago Review Press.</w:t>
      </w:r>
    </w:p>
    <w:p w:rsidR="008E058D" w:rsidRPr="00440EBC"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Urban, A. (2019). Redemption and Revolution: American and Chinese New Women in the Early Twentieth Century.</w:t>
      </w:r>
    </w:p>
    <w:p w:rsidR="00B51073" w:rsidRPr="00440EBC" w:rsidP="00400698">
      <w:pPr>
        <w:spacing w:after="0" w:line="480" w:lineRule="auto"/>
        <w:ind w:firstLine="720"/>
        <w:contextualSpacing/>
        <w:rPr>
          <w:rFonts w:ascii="Times New Roman" w:hAnsi="Times New Roman" w:cs="Times New Roman"/>
          <w:sz w:val="24"/>
          <w:szCs w:val="24"/>
        </w:rPr>
      </w:pPr>
    </w:p>
    <w:p w:rsidR="00400698" w:rsidRPr="00440EBC" w:rsidP="00400698">
      <w:pPr>
        <w:spacing w:after="0" w:line="480" w:lineRule="auto"/>
        <w:ind w:firstLine="720"/>
        <w:contextualSpacing/>
        <w:rPr>
          <w:rFonts w:ascii="Times New Roman" w:hAnsi="Times New Roman" w:cs="Times New Roman"/>
          <w:sz w:val="24"/>
          <w:szCs w:val="24"/>
        </w:rPr>
      </w:pPr>
    </w:p>
    <w:p w:rsidR="00D22620" w:rsidRPr="00440EBC" w:rsidP="00400698">
      <w:pPr>
        <w:spacing w:after="0" w:line="480" w:lineRule="auto"/>
        <w:ind w:firstLine="720"/>
        <w:contextualSpacing/>
        <w:rPr>
          <w:rFonts w:ascii="Times New Roman" w:hAnsi="Times New Roman" w:cs="Times New Roman"/>
          <w:sz w:val="24"/>
          <w:szCs w:val="24"/>
        </w:rPr>
      </w:pPr>
    </w:p>
    <w:p w:rsidR="00FB689F" w:rsidRPr="00440EBC" w:rsidP="00400698">
      <w:pPr>
        <w:spacing w:after="0" w:line="480" w:lineRule="auto"/>
        <w:ind w:firstLine="720"/>
        <w:contextualSpacing/>
        <w:rPr>
          <w:rFonts w:ascii="Times New Roman" w:hAnsi="Times New Roman" w:cs="Times New Roman"/>
          <w:sz w:val="24"/>
          <w:szCs w:val="24"/>
        </w:rPr>
      </w:pPr>
    </w:p>
    <w:sectPr w:rsidSect="007005A4">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5A4">
    <w:pPr>
      <w:pStyle w:val="Header"/>
    </w:pPr>
    <w:r w:rsidRPr="007005A4">
      <w:rPr>
        <w:rFonts w:ascii="Times New Roman" w:hAnsi="Times New Roman" w:cs="Times New Roman"/>
        <w:sz w:val="24"/>
        <w:szCs w:val="24"/>
      </w:rPr>
      <w:t xml:space="preserve">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471326509"/>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D72B0D">
          <w:rPr>
            <w:rFonts w:ascii="Times New Roman" w:hAnsi="Times New Roman" w:cs="Times New Roman"/>
            <w:noProof/>
            <w:sz w:val="24"/>
            <w:szCs w:val="24"/>
          </w:rPr>
          <w:t>4</w:t>
        </w:r>
        <w:r w:rsidRPr="007005A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05A4" w:rsidRPr="007005A4" w:rsidP="007005A4">
    <w:pPr>
      <w:pStyle w:val="Header"/>
      <w:spacing w:line="480" w:lineRule="auto"/>
      <w:rPr>
        <w:rFonts w:ascii="Times New Roman" w:hAnsi="Times New Roman" w:cs="Times New Roman"/>
        <w:sz w:val="24"/>
        <w:szCs w:val="24"/>
      </w:rPr>
    </w:pPr>
    <w:r w:rsidRPr="007005A4">
      <w:rPr>
        <w:rFonts w:ascii="Times New Roman" w:hAnsi="Times New Roman" w:cs="Times New Roman"/>
        <w:sz w:val="24"/>
        <w:szCs w:val="24"/>
      </w:rPr>
      <w:t xml:space="preserve">Running head: 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028486784"/>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835823">
          <w:rPr>
            <w:rFonts w:ascii="Times New Roman" w:hAnsi="Times New Roman" w:cs="Times New Roman"/>
            <w:noProof/>
            <w:sz w:val="24"/>
            <w:szCs w:val="24"/>
          </w:rPr>
          <w:t>1</w:t>
        </w:r>
        <w:r w:rsidRPr="007005A4">
          <w:rPr>
            <w:rFonts w:ascii="Times New Roman" w:hAnsi="Times New Roman" w:cs="Times New Roman"/>
            <w:noProof/>
            <w:sz w:val="24"/>
            <w:szCs w:val="24"/>
          </w:rPr>
          <w:fldChar w:fldCharType="end"/>
        </w:r>
      </w:sdtContent>
    </w:sdt>
  </w:p>
  <w:p w:rsidR="00700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70E"/>
    <w:rsid w:val="00007A81"/>
    <w:rsid w:val="00017A45"/>
    <w:rsid w:val="0007661E"/>
    <w:rsid w:val="00146D93"/>
    <w:rsid w:val="001F4ABF"/>
    <w:rsid w:val="00286898"/>
    <w:rsid w:val="0039070E"/>
    <w:rsid w:val="00400698"/>
    <w:rsid w:val="00440EBC"/>
    <w:rsid w:val="00477B76"/>
    <w:rsid w:val="00482515"/>
    <w:rsid w:val="00555A48"/>
    <w:rsid w:val="00574FDB"/>
    <w:rsid w:val="005942C8"/>
    <w:rsid w:val="005D3C12"/>
    <w:rsid w:val="005E0C70"/>
    <w:rsid w:val="00603E83"/>
    <w:rsid w:val="0062648A"/>
    <w:rsid w:val="00663189"/>
    <w:rsid w:val="006C14BD"/>
    <w:rsid w:val="007005A4"/>
    <w:rsid w:val="0070366B"/>
    <w:rsid w:val="007130CC"/>
    <w:rsid w:val="007A5B37"/>
    <w:rsid w:val="00835823"/>
    <w:rsid w:val="00867C5E"/>
    <w:rsid w:val="008A571E"/>
    <w:rsid w:val="008E058D"/>
    <w:rsid w:val="00925779"/>
    <w:rsid w:val="00942E8A"/>
    <w:rsid w:val="00972F93"/>
    <w:rsid w:val="0098152E"/>
    <w:rsid w:val="00987B81"/>
    <w:rsid w:val="009B03F5"/>
    <w:rsid w:val="00A32EF1"/>
    <w:rsid w:val="00B51073"/>
    <w:rsid w:val="00B92FBF"/>
    <w:rsid w:val="00BA67EF"/>
    <w:rsid w:val="00C93100"/>
    <w:rsid w:val="00D22620"/>
    <w:rsid w:val="00D72B0D"/>
    <w:rsid w:val="00DC4222"/>
    <w:rsid w:val="00DF6A8C"/>
    <w:rsid w:val="00E1380A"/>
    <w:rsid w:val="00EA4BC4"/>
    <w:rsid w:val="00F625F4"/>
    <w:rsid w:val="00FB689F"/>
    <w:rsid w:val="00FD1CC9"/>
  </w:rsids>
  <w:docVars>
    <w:docVar w:name="__Grammarly_42___1" w:val="H4sIAAAAAAAEAKtWcslP9kxRslIyNDYysrAwMza1MDe1tDC3sDRT0lEKTi0uzszPAykwrAUAeZDwg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369D241-EB9E-46BB-83DE-9E143A65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5A4"/>
  </w:style>
  <w:style w:type="paragraph" w:styleId="Footer">
    <w:name w:val="footer"/>
    <w:basedOn w:val="Normal"/>
    <w:link w:val="FooterChar"/>
    <w:uiPriority w:val="99"/>
    <w:unhideWhenUsed/>
    <w:rsid w:val="0070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5A4"/>
  </w:style>
  <w:style w:type="paragraph" w:styleId="BalloonText">
    <w:name w:val="Balloon Text"/>
    <w:basedOn w:val="Normal"/>
    <w:link w:val="BalloonTextChar"/>
    <w:uiPriority w:val="99"/>
    <w:semiHidden/>
    <w:unhideWhenUsed/>
    <w:rsid w:val="00700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5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Microsoft account</cp:lastModifiedBy>
  <cp:revision>2</cp:revision>
  <dcterms:created xsi:type="dcterms:W3CDTF">2020-03-16T21:07:00Z</dcterms:created>
  <dcterms:modified xsi:type="dcterms:W3CDTF">2020-03-16T21:07:00Z</dcterms:modified>
</cp:coreProperties>
</file>